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D1" w:rsidRPr="00A90A1C" w:rsidRDefault="002340F6" w:rsidP="00C423D1">
      <w:pPr>
        <w:spacing w:after="0" w:line="240" w:lineRule="auto"/>
        <w:ind w:left="7020"/>
        <w:rPr>
          <w:rFonts w:ascii="Times New Roman" w:hAnsi="Times New Roman"/>
          <w:sz w:val="20"/>
          <w:szCs w:val="20"/>
          <w:lang w:val="ru-RU"/>
        </w:rPr>
      </w:pPr>
      <w:r w:rsidRPr="002340F6">
        <w:rPr>
          <w:rFonts w:ascii="Times New Roman" w:eastAsia="Times New Roman" w:hAnsi="Times New Roman" w:cs="Times New Roman"/>
          <w:sz w:val="24"/>
          <w:szCs w:val="24"/>
          <w:lang w:val="ru-RU"/>
        </w:rPr>
        <w:t xml:space="preserve">        </w:t>
      </w:r>
      <w:r w:rsidR="00BC145B" w:rsidRPr="002340F6">
        <w:rPr>
          <w:rFonts w:ascii="Times New Roman" w:hAnsi="Times New Roman"/>
          <w:sz w:val="24"/>
          <w:szCs w:val="24"/>
          <w:lang w:val="ru-RU"/>
        </w:rPr>
        <w:t xml:space="preserve">     </w:t>
      </w:r>
      <w:r w:rsidR="00C423D1" w:rsidRPr="00A90A1C">
        <w:rPr>
          <w:rFonts w:ascii="Times New Roman" w:hAnsi="Times New Roman"/>
          <w:sz w:val="20"/>
          <w:szCs w:val="20"/>
        </w:rPr>
        <w:t xml:space="preserve">Додаток </w:t>
      </w:r>
      <w:r w:rsidR="00C423D1" w:rsidRPr="00A90A1C">
        <w:rPr>
          <w:rFonts w:ascii="Times New Roman" w:hAnsi="Times New Roman"/>
          <w:sz w:val="20"/>
          <w:szCs w:val="20"/>
          <w:lang w:val="ru-RU"/>
        </w:rPr>
        <w:t>1</w:t>
      </w:r>
    </w:p>
    <w:p w:rsidR="00C423D1" w:rsidRPr="00A90A1C" w:rsidRDefault="00C423D1" w:rsidP="00C423D1">
      <w:pPr>
        <w:spacing w:after="0" w:line="240" w:lineRule="auto"/>
        <w:ind w:left="7020"/>
        <w:rPr>
          <w:rFonts w:ascii="Times New Roman" w:hAnsi="Times New Roman"/>
          <w:sz w:val="20"/>
          <w:szCs w:val="20"/>
          <w:lang w:val="ru-RU"/>
        </w:rPr>
      </w:pPr>
    </w:p>
    <w:p w:rsidR="00C423D1" w:rsidRPr="00A90A1C" w:rsidRDefault="00C423D1" w:rsidP="00C423D1">
      <w:pPr>
        <w:spacing w:after="0" w:line="240" w:lineRule="auto"/>
        <w:ind w:left="7020"/>
        <w:rPr>
          <w:rFonts w:ascii="Times New Roman" w:hAnsi="Times New Roman"/>
          <w:sz w:val="20"/>
          <w:szCs w:val="20"/>
        </w:rPr>
      </w:pPr>
      <w:r w:rsidRPr="00A90A1C">
        <w:rPr>
          <w:rFonts w:ascii="Times New Roman" w:hAnsi="Times New Roman"/>
          <w:sz w:val="20"/>
          <w:szCs w:val="20"/>
        </w:rPr>
        <w:t>ЗАТВЕРДЖЕНО</w:t>
      </w:r>
    </w:p>
    <w:p w:rsidR="00C423D1" w:rsidRPr="00A90A1C" w:rsidRDefault="00C423D1" w:rsidP="00C423D1">
      <w:pPr>
        <w:spacing w:after="0" w:line="240" w:lineRule="auto"/>
        <w:ind w:left="7020"/>
        <w:rPr>
          <w:rFonts w:ascii="Times New Roman" w:hAnsi="Times New Roman"/>
          <w:sz w:val="20"/>
          <w:szCs w:val="20"/>
        </w:rPr>
      </w:pPr>
      <w:r w:rsidRPr="00A90A1C">
        <w:rPr>
          <w:rFonts w:ascii="Times New Roman" w:hAnsi="Times New Roman"/>
          <w:sz w:val="20"/>
          <w:szCs w:val="20"/>
        </w:rPr>
        <w:t>Наказом керівника апарату Господарського суду              Житомирської області</w:t>
      </w:r>
    </w:p>
    <w:p w:rsidR="00C423D1" w:rsidRPr="00A90A1C" w:rsidRDefault="00C423D1" w:rsidP="00C423D1">
      <w:pPr>
        <w:spacing w:after="0" w:line="240" w:lineRule="auto"/>
        <w:ind w:left="7020"/>
        <w:rPr>
          <w:rFonts w:ascii="Times New Roman" w:hAnsi="Times New Roman"/>
          <w:sz w:val="20"/>
          <w:szCs w:val="20"/>
          <w:u w:val="single"/>
        </w:rPr>
      </w:pPr>
      <w:r w:rsidRPr="00A90A1C">
        <w:rPr>
          <w:rFonts w:ascii="Times New Roman" w:hAnsi="Times New Roman"/>
          <w:sz w:val="20"/>
          <w:szCs w:val="20"/>
        </w:rPr>
        <w:t xml:space="preserve">від </w:t>
      </w:r>
      <w:r w:rsidRPr="00A90A1C">
        <w:rPr>
          <w:rFonts w:ascii="Times New Roman" w:hAnsi="Times New Roman"/>
          <w:sz w:val="20"/>
          <w:szCs w:val="20"/>
          <w:lang w:val="ru-RU"/>
        </w:rPr>
        <w:t>08</w:t>
      </w:r>
      <w:r w:rsidRPr="00A90A1C">
        <w:rPr>
          <w:rFonts w:ascii="Times New Roman" w:hAnsi="Times New Roman"/>
          <w:sz w:val="20"/>
          <w:szCs w:val="20"/>
        </w:rPr>
        <w:t>.</w:t>
      </w:r>
      <w:r w:rsidRPr="00A90A1C">
        <w:rPr>
          <w:rFonts w:ascii="Times New Roman" w:hAnsi="Times New Roman"/>
          <w:sz w:val="20"/>
          <w:szCs w:val="20"/>
          <w:lang w:val="ru-RU"/>
        </w:rPr>
        <w:t>02</w:t>
      </w:r>
      <w:r w:rsidRPr="00A90A1C">
        <w:rPr>
          <w:rFonts w:ascii="Times New Roman" w:hAnsi="Times New Roman"/>
          <w:sz w:val="20"/>
          <w:szCs w:val="20"/>
        </w:rPr>
        <w:t>.201</w:t>
      </w:r>
      <w:r w:rsidRPr="00A90A1C">
        <w:rPr>
          <w:rFonts w:ascii="Times New Roman" w:hAnsi="Times New Roman"/>
          <w:sz w:val="20"/>
          <w:szCs w:val="20"/>
          <w:lang w:val="ru-RU"/>
        </w:rPr>
        <w:t>8</w:t>
      </w:r>
      <w:r w:rsidRPr="00A90A1C">
        <w:rPr>
          <w:rFonts w:ascii="Times New Roman" w:hAnsi="Times New Roman"/>
          <w:sz w:val="20"/>
          <w:szCs w:val="20"/>
        </w:rPr>
        <w:t xml:space="preserve"> №</w:t>
      </w:r>
      <w:r w:rsidRPr="00A90A1C">
        <w:rPr>
          <w:rFonts w:ascii="Times New Roman" w:hAnsi="Times New Roman"/>
          <w:sz w:val="20"/>
          <w:szCs w:val="20"/>
          <w:lang w:val="ru-RU"/>
        </w:rPr>
        <w:t xml:space="preserve"> 4</w:t>
      </w:r>
      <w:r w:rsidRPr="00A90A1C">
        <w:rPr>
          <w:rFonts w:ascii="Times New Roman" w:hAnsi="Times New Roman"/>
          <w:sz w:val="20"/>
          <w:szCs w:val="20"/>
        </w:rPr>
        <w:t>-ОД</w:t>
      </w:r>
    </w:p>
    <w:p w:rsidR="00C423D1" w:rsidRPr="00A90A1C" w:rsidRDefault="00C423D1" w:rsidP="00C423D1">
      <w:pPr>
        <w:spacing w:after="0" w:line="240" w:lineRule="auto"/>
        <w:jc w:val="center"/>
        <w:rPr>
          <w:rFonts w:ascii="Times New Roman" w:hAnsi="Times New Roman"/>
          <w:sz w:val="20"/>
          <w:szCs w:val="20"/>
        </w:rPr>
      </w:pPr>
    </w:p>
    <w:p w:rsidR="00C423D1" w:rsidRPr="00A90A1C" w:rsidRDefault="00C423D1" w:rsidP="00C423D1">
      <w:pPr>
        <w:shd w:val="clear" w:color="auto" w:fill="FFFFFF"/>
        <w:spacing w:before="100" w:beforeAutospacing="1" w:after="100" w:afterAutospacing="1" w:line="240" w:lineRule="auto"/>
        <w:jc w:val="center"/>
        <w:rPr>
          <w:rFonts w:ascii="Times New Roman" w:hAnsi="Times New Roman"/>
          <w:color w:val="000000"/>
          <w:sz w:val="20"/>
          <w:szCs w:val="20"/>
        </w:rPr>
      </w:pPr>
      <w:r w:rsidRPr="00A90A1C">
        <w:rPr>
          <w:rFonts w:ascii="Times New Roman" w:hAnsi="Times New Roman"/>
          <w:b/>
          <w:bCs/>
          <w:color w:val="000000"/>
          <w:sz w:val="20"/>
          <w:szCs w:val="20"/>
        </w:rPr>
        <w:t xml:space="preserve">УМОВИ                                                                                                                                                                                                                            проведення конкурсу                                                                                                                                                                                                             на зайняття вакантної посади державної служби категорії «В» –                                                                                                                            старшого секретаря Господарського суду Житомирської області </w:t>
      </w:r>
      <w:r w:rsidRPr="00A90A1C">
        <w:rPr>
          <w:rFonts w:ascii="Times New Roman" w:hAnsi="Times New Roman"/>
          <w:b/>
          <w:bCs/>
          <w:color w:val="000000"/>
          <w:sz w:val="20"/>
          <w:szCs w:val="20"/>
          <w:lang w:val="ru-RU"/>
        </w:rPr>
        <w:t xml:space="preserve">                                                                                                 </w:t>
      </w:r>
      <w:r w:rsidRPr="00A90A1C">
        <w:rPr>
          <w:rFonts w:ascii="Times New Roman" w:hAnsi="Times New Roman"/>
          <w:b/>
          <w:bCs/>
          <w:color w:val="000000"/>
          <w:sz w:val="20"/>
          <w:szCs w:val="20"/>
        </w:rPr>
        <w:t xml:space="preserve">                                     </w:t>
      </w:r>
    </w:p>
    <w:tbl>
      <w:tblPr>
        <w:tblW w:w="9938" w:type="dxa"/>
        <w:tblCellMar>
          <w:top w:w="15" w:type="dxa"/>
          <w:left w:w="15" w:type="dxa"/>
          <w:bottom w:w="15" w:type="dxa"/>
          <w:right w:w="15" w:type="dxa"/>
        </w:tblCellMar>
        <w:tblLook w:val="00A0"/>
      </w:tblPr>
      <w:tblGrid>
        <w:gridCol w:w="2884"/>
        <w:gridCol w:w="7054"/>
      </w:tblGrid>
      <w:tr w:rsidR="00C423D1" w:rsidRPr="00A90A1C" w:rsidTr="00A0425B">
        <w:trPr>
          <w:trHeight w:val="145"/>
        </w:trPr>
        <w:tc>
          <w:tcPr>
            <w:tcW w:w="99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color w:val="000000"/>
                <w:sz w:val="20"/>
                <w:szCs w:val="20"/>
              </w:rPr>
            </w:pPr>
            <w:r w:rsidRPr="00A90A1C">
              <w:rPr>
                <w:rFonts w:ascii="Times New Roman" w:hAnsi="Times New Roman"/>
                <w:b/>
                <w:bCs/>
                <w:color w:val="000000"/>
                <w:sz w:val="20"/>
                <w:szCs w:val="20"/>
              </w:rPr>
              <w:t>Загальні умови</w:t>
            </w:r>
          </w:p>
        </w:tc>
      </w:tr>
      <w:tr w:rsidR="00C423D1" w:rsidRPr="00A90A1C" w:rsidTr="00A0425B">
        <w:trPr>
          <w:trHeight w:val="4374"/>
        </w:trPr>
        <w:tc>
          <w:tcPr>
            <w:tcW w:w="2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color w:val="000000"/>
                <w:sz w:val="20"/>
                <w:szCs w:val="20"/>
              </w:rPr>
            </w:pPr>
            <w:r w:rsidRPr="00A90A1C">
              <w:rPr>
                <w:rFonts w:ascii="Times New Roman" w:hAnsi="Times New Roman"/>
                <w:b/>
                <w:bCs/>
                <w:color w:val="000000"/>
                <w:sz w:val="20"/>
                <w:szCs w:val="20"/>
              </w:rPr>
              <w:t>Посадові обов’язки</w:t>
            </w:r>
          </w:p>
        </w:tc>
        <w:tc>
          <w:tcPr>
            <w:tcW w:w="70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ind w:left="93"/>
              <w:rPr>
                <w:rFonts w:ascii="Times New Roman" w:hAnsi="Times New Roman"/>
                <w:color w:val="000000"/>
                <w:sz w:val="20"/>
                <w:szCs w:val="20"/>
              </w:rPr>
            </w:pPr>
            <w:r w:rsidRPr="00A90A1C">
              <w:rPr>
                <w:rFonts w:ascii="Times New Roman" w:hAnsi="Times New Roman"/>
                <w:sz w:val="20"/>
                <w:szCs w:val="20"/>
              </w:rPr>
              <w:t xml:space="preserve">1)Здійснює відправлення вихідної кореспонденції суду, що включає в себе формування поштових реєстрів, оформлення конвертів.                                                                                            2)Забезпечує зберігання призначених та зупинених судових справ.                       3)Веде журнал обліку та руху призначених та зупинених справ.                  4)Здійснює контроль за бронюванням часу розгляду та призначенням судових засідань в режимі </w:t>
            </w:r>
            <w:proofErr w:type="spellStart"/>
            <w:r w:rsidRPr="00A90A1C">
              <w:rPr>
                <w:rFonts w:ascii="Times New Roman" w:hAnsi="Times New Roman"/>
                <w:sz w:val="20"/>
                <w:szCs w:val="20"/>
              </w:rPr>
              <w:t>відеоконференції</w:t>
            </w:r>
            <w:proofErr w:type="spellEnd"/>
            <w:r w:rsidRPr="00A90A1C">
              <w:rPr>
                <w:rFonts w:ascii="Times New Roman" w:hAnsi="Times New Roman"/>
                <w:sz w:val="20"/>
                <w:szCs w:val="20"/>
              </w:rPr>
              <w:t xml:space="preserve">.                                                                 5)Забезпечує проведення судового засідання в режимі </w:t>
            </w:r>
            <w:proofErr w:type="spellStart"/>
            <w:r w:rsidRPr="00A90A1C">
              <w:rPr>
                <w:rFonts w:ascii="Times New Roman" w:hAnsi="Times New Roman"/>
                <w:sz w:val="20"/>
                <w:szCs w:val="20"/>
              </w:rPr>
              <w:t>відеоконференції</w:t>
            </w:r>
            <w:proofErr w:type="spellEnd"/>
            <w:r w:rsidRPr="00A90A1C">
              <w:rPr>
                <w:rFonts w:ascii="Times New Roman" w:hAnsi="Times New Roman"/>
                <w:sz w:val="20"/>
                <w:szCs w:val="20"/>
              </w:rPr>
              <w:t xml:space="preserve">.             6)Готує списки справ, призначених до розгляду по датах.                                     7)Веде електронний архів суду.                                                                                   8)При необхідності, у випадках передбачених законодавством,  забезпечує виготовлення копії технічного запису судового процесу.              </w:t>
            </w:r>
            <w:r w:rsidRPr="00A90A1C">
              <w:rPr>
                <w:rFonts w:ascii="Times New Roman" w:hAnsi="Times New Roman"/>
                <w:sz w:val="20"/>
                <w:szCs w:val="20"/>
                <w:lang w:val="ru-RU"/>
              </w:rPr>
              <w:t xml:space="preserve">               </w:t>
            </w:r>
            <w:r w:rsidRPr="00A90A1C">
              <w:rPr>
                <w:rFonts w:ascii="Times New Roman" w:hAnsi="Times New Roman"/>
                <w:sz w:val="20"/>
                <w:szCs w:val="20"/>
              </w:rPr>
              <w:t xml:space="preserve">    9)Контролює дотримання правил протипожежної безпеки в приміщеннях діловодної служби.                                                                                                        10)Виконує доручення керівника апарату суду та начальника загального відділу щодо організації роботи діловодної служби.    </w:t>
            </w:r>
          </w:p>
        </w:tc>
      </w:tr>
      <w:tr w:rsidR="00C423D1" w:rsidRPr="00A90A1C" w:rsidTr="00A0425B">
        <w:trPr>
          <w:trHeight w:val="145"/>
        </w:trPr>
        <w:tc>
          <w:tcPr>
            <w:tcW w:w="2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color w:val="000000"/>
                <w:sz w:val="20"/>
                <w:szCs w:val="20"/>
              </w:rPr>
            </w:pPr>
            <w:r w:rsidRPr="00A90A1C">
              <w:rPr>
                <w:rFonts w:ascii="Times New Roman" w:hAnsi="Times New Roman"/>
                <w:b/>
                <w:bCs/>
                <w:color w:val="000000"/>
                <w:sz w:val="20"/>
                <w:szCs w:val="20"/>
              </w:rPr>
              <w:t xml:space="preserve"> Умови оплати праці</w:t>
            </w:r>
          </w:p>
        </w:tc>
        <w:tc>
          <w:tcPr>
            <w:tcW w:w="70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ind w:left="93"/>
              <w:rPr>
                <w:rFonts w:ascii="Times New Roman" w:hAnsi="Times New Roman"/>
                <w:color w:val="000000"/>
                <w:sz w:val="20"/>
                <w:szCs w:val="20"/>
              </w:rPr>
            </w:pPr>
            <w:r w:rsidRPr="00A90A1C">
              <w:rPr>
                <w:rFonts w:ascii="Times New Roman" w:hAnsi="Times New Roman"/>
                <w:color w:val="000000"/>
                <w:sz w:val="20"/>
                <w:szCs w:val="20"/>
              </w:rPr>
              <w:t>Посадовий оклад –</w:t>
            </w:r>
            <w:r w:rsidRPr="00A90A1C">
              <w:rPr>
                <w:rFonts w:ascii="Times New Roman" w:hAnsi="Times New Roman"/>
                <w:sz w:val="20"/>
                <w:szCs w:val="20"/>
              </w:rPr>
              <w:t xml:space="preserve"> </w:t>
            </w:r>
            <w:r w:rsidRPr="00A90A1C">
              <w:rPr>
                <w:rFonts w:ascii="Times New Roman" w:hAnsi="Times New Roman"/>
                <w:sz w:val="20"/>
                <w:szCs w:val="20"/>
                <w:lang w:val="ru-RU"/>
              </w:rPr>
              <w:t>4400</w:t>
            </w:r>
            <w:r w:rsidRPr="00A90A1C">
              <w:rPr>
                <w:rFonts w:ascii="Times New Roman" w:hAnsi="Times New Roman"/>
                <w:color w:val="000000"/>
                <w:sz w:val="20"/>
                <w:szCs w:val="20"/>
              </w:rPr>
              <w:t xml:space="preserve"> грн., надбавка за вислугу років </w:t>
            </w:r>
            <w:r w:rsidRPr="00A90A1C">
              <w:rPr>
                <w:rFonts w:ascii="Times New Roman" w:hAnsi="Times New Roman"/>
                <w:sz w:val="20"/>
                <w:szCs w:val="20"/>
              </w:rPr>
              <w:t>(за наявності стажу державної служби)</w:t>
            </w:r>
            <w:r w:rsidRPr="00A90A1C">
              <w:rPr>
                <w:rFonts w:ascii="Times New Roman" w:hAnsi="Times New Roman"/>
                <w:color w:val="000000"/>
                <w:sz w:val="20"/>
                <w:szCs w:val="20"/>
              </w:rPr>
              <w:t>, надбавка за ранг державного службовця, за наявності достатнього фонду оплати праці – премія.</w:t>
            </w:r>
          </w:p>
        </w:tc>
      </w:tr>
      <w:tr w:rsidR="00C423D1" w:rsidRPr="00A90A1C" w:rsidTr="00A0425B">
        <w:trPr>
          <w:trHeight w:val="145"/>
        </w:trPr>
        <w:tc>
          <w:tcPr>
            <w:tcW w:w="2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color w:val="000000"/>
                <w:sz w:val="20"/>
                <w:szCs w:val="20"/>
              </w:rPr>
            </w:pPr>
            <w:r w:rsidRPr="00A90A1C">
              <w:rPr>
                <w:rFonts w:ascii="Times New Roman" w:hAnsi="Times New Roman"/>
                <w:b/>
                <w:bCs/>
                <w:color w:val="000000"/>
                <w:sz w:val="20"/>
                <w:szCs w:val="20"/>
              </w:rPr>
              <w:t>Інформація про строковість чи безстроковість призначення на посаду</w:t>
            </w:r>
          </w:p>
        </w:tc>
        <w:tc>
          <w:tcPr>
            <w:tcW w:w="70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ind w:left="93"/>
              <w:rPr>
                <w:rFonts w:ascii="Times New Roman" w:hAnsi="Times New Roman"/>
                <w:color w:val="FF0000"/>
                <w:sz w:val="20"/>
                <w:szCs w:val="20"/>
                <w:lang w:val="ru-RU"/>
              </w:rPr>
            </w:pPr>
            <w:r w:rsidRPr="00A90A1C">
              <w:rPr>
                <w:rFonts w:ascii="Times New Roman" w:hAnsi="Times New Roman"/>
                <w:color w:val="000000"/>
                <w:sz w:val="20"/>
                <w:szCs w:val="20"/>
              </w:rPr>
              <w:t xml:space="preserve"> </w:t>
            </w:r>
            <w:r w:rsidRPr="00A90A1C">
              <w:rPr>
                <w:rFonts w:ascii="Times New Roman" w:hAnsi="Times New Roman"/>
                <w:sz w:val="20"/>
                <w:szCs w:val="20"/>
              </w:rPr>
              <w:t>Строкова, на період перебування основного працівника у Збройних Силах України</w:t>
            </w:r>
          </w:p>
        </w:tc>
      </w:tr>
      <w:tr w:rsidR="00C423D1" w:rsidRPr="00A90A1C" w:rsidTr="00A0425B">
        <w:trPr>
          <w:trHeight w:val="5989"/>
        </w:trPr>
        <w:tc>
          <w:tcPr>
            <w:tcW w:w="2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color w:val="000000"/>
                <w:sz w:val="20"/>
                <w:szCs w:val="20"/>
              </w:rPr>
            </w:pPr>
            <w:r w:rsidRPr="00A90A1C">
              <w:rPr>
                <w:rFonts w:ascii="Times New Roman" w:hAnsi="Times New Roman"/>
                <w:b/>
                <w:bCs/>
                <w:color w:val="000000"/>
                <w:sz w:val="20"/>
                <w:szCs w:val="20"/>
              </w:rPr>
              <w:t>Перелік документів, необхідних для участі в конкурсі, та строк їх подання</w:t>
            </w:r>
          </w:p>
        </w:tc>
        <w:tc>
          <w:tcPr>
            <w:tcW w:w="70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pStyle w:val="rvps2"/>
              <w:shd w:val="clear" w:color="auto" w:fill="FFFFFF"/>
              <w:spacing w:before="0" w:beforeAutospacing="0" w:after="103" w:afterAutospacing="0"/>
              <w:ind w:left="93" w:right="127" w:firstLine="309"/>
              <w:rPr>
                <w:color w:val="000000"/>
                <w:sz w:val="20"/>
                <w:szCs w:val="20"/>
              </w:rPr>
            </w:pPr>
            <w:r w:rsidRPr="00A90A1C">
              <w:rPr>
                <w:color w:val="000000"/>
                <w:sz w:val="20"/>
                <w:szCs w:val="20"/>
              </w:rPr>
              <w:t>1) копія паспорта громадянина України;</w:t>
            </w:r>
          </w:p>
          <w:p w:rsidR="00C423D1" w:rsidRPr="00A90A1C" w:rsidRDefault="00C423D1" w:rsidP="00A0425B">
            <w:pPr>
              <w:pStyle w:val="rvps2"/>
              <w:shd w:val="clear" w:color="auto" w:fill="FFFFFF"/>
              <w:spacing w:before="0" w:beforeAutospacing="0" w:after="103" w:afterAutospacing="0"/>
              <w:ind w:left="93" w:right="127" w:firstLine="309"/>
              <w:rPr>
                <w:color w:val="000000"/>
                <w:sz w:val="20"/>
                <w:szCs w:val="20"/>
              </w:rPr>
            </w:pPr>
            <w:r w:rsidRPr="00A90A1C">
              <w:rPr>
                <w:color w:val="000000"/>
                <w:sz w:val="20"/>
                <w:szCs w:val="20"/>
              </w:rPr>
              <w:t>2) письмова заява про участь у конкурсі із зазначенням основних мотивів для зайняття посади, до якої додається резюме у довільній формі;</w:t>
            </w:r>
          </w:p>
          <w:p w:rsidR="00C423D1" w:rsidRPr="00A90A1C" w:rsidRDefault="00C423D1" w:rsidP="00A0425B">
            <w:pPr>
              <w:pStyle w:val="rvps2"/>
              <w:shd w:val="clear" w:color="auto" w:fill="FFFFFF"/>
              <w:spacing w:before="0" w:beforeAutospacing="0" w:after="103" w:afterAutospacing="0"/>
              <w:ind w:left="93" w:right="127" w:firstLine="309"/>
              <w:jc w:val="both"/>
              <w:rPr>
                <w:color w:val="000000"/>
                <w:sz w:val="20"/>
                <w:szCs w:val="20"/>
              </w:rPr>
            </w:pPr>
            <w:r w:rsidRPr="00A90A1C">
              <w:rPr>
                <w:color w:val="000000"/>
                <w:sz w:val="20"/>
                <w:szCs w:val="20"/>
              </w:rPr>
              <w:t>3) письмова заява, в якій повідомляє про те, що до неї не застосовуються заборони, визначені  частиною</w:t>
            </w:r>
            <w:r w:rsidRPr="00A90A1C">
              <w:rPr>
                <w:rStyle w:val="apple-converted-space"/>
                <w:color w:val="000000"/>
                <w:sz w:val="20"/>
                <w:szCs w:val="20"/>
              </w:rPr>
              <w:t> </w:t>
            </w:r>
            <w:hyperlink r:id="rId5" w:anchor="n13" w:tgtFrame="_blank" w:history="1">
              <w:r w:rsidRPr="00A90A1C">
                <w:rPr>
                  <w:rStyle w:val="a3"/>
                  <w:color w:val="000099"/>
                  <w:sz w:val="20"/>
                  <w:szCs w:val="20"/>
                </w:rPr>
                <w:t>третьою</w:t>
              </w:r>
            </w:hyperlink>
            <w:r w:rsidRPr="00A90A1C">
              <w:rPr>
                <w:rStyle w:val="apple-converted-space"/>
                <w:color w:val="000000"/>
                <w:sz w:val="20"/>
                <w:szCs w:val="20"/>
              </w:rPr>
              <w:t> </w:t>
            </w:r>
            <w:r w:rsidRPr="00A90A1C">
              <w:rPr>
                <w:color w:val="000000"/>
                <w:sz w:val="20"/>
                <w:szCs w:val="20"/>
              </w:rPr>
              <w:t>або</w:t>
            </w:r>
            <w:r w:rsidRPr="00A90A1C">
              <w:rPr>
                <w:rStyle w:val="apple-converted-space"/>
                <w:color w:val="000000"/>
                <w:sz w:val="20"/>
                <w:szCs w:val="20"/>
              </w:rPr>
              <w:t> </w:t>
            </w:r>
            <w:hyperlink r:id="rId6" w:anchor="n14" w:tgtFrame="_blank" w:history="1">
              <w:r w:rsidRPr="00A90A1C">
                <w:rPr>
                  <w:rStyle w:val="a3"/>
                  <w:color w:val="000099"/>
                  <w:sz w:val="20"/>
                  <w:szCs w:val="20"/>
                </w:rPr>
                <w:t>четвертою</w:t>
              </w:r>
            </w:hyperlink>
            <w:r w:rsidRPr="00A90A1C">
              <w:rPr>
                <w:rStyle w:val="apple-converted-space"/>
                <w:color w:val="000000"/>
                <w:sz w:val="20"/>
                <w:szCs w:val="20"/>
              </w:rPr>
              <w:t> </w:t>
            </w:r>
            <w:r w:rsidRPr="00A90A1C">
              <w:rPr>
                <w:color w:val="000000"/>
                <w:sz w:val="20"/>
                <w:szCs w:val="20"/>
              </w:rPr>
              <w:t xml:space="preserve">статті 1 Закону України </w:t>
            </w:r>
            <w:proofErr w:type="spellStart"/>
            <w:r w:rsidRPr="00A90A1C">
              <w:rPr>
                <w:color w:val="000000"/>
                <w:sz w:val="20"/>
                <w:szCs w:val="20"/>
              </w:rPr>
              <w:t>“Про</w:t>
            </w:r>
            <w:proofErr w:type="spellEnd"/>
            <w:r w:rsidRPr="00A90A1C">
              <w:rPr>
                <w:color w:val="000000"/>
                <w:sz w:val="20"/>
                <w:szCs w:val="20"/>
              </w:rPr>
              <w:t xml:space="preserve"> очищення </w:t>
            </w:r>
            <w:proofErr w:type="spellStart"/>
            <w:r w:rsidRPr="00A90A1C">
              <w:rPr>
                <w:color w:val="000000"/>
                <w:sz w:val="20"/>
                <w:szCs w:val="20"/>
              </w:rPr>
              <w:t>влади”</w:t>
            </w:r>
            <w:proofErr w:type="spellEnd"/>
            <w:r w:rsidRPr="00A90A1C">
              <w:rPr>
                <w:color w:val="000000"/>
                <w:sz w:val="20"/>
                <w:szCs w:val="20"/>
              </w:rPr>
              <w:t>, та надає згоду на проходження перевірки та оприлюднення відомостей стосовно неї відповідно до зазначеного Закону;</w:t>
            </w:r>
          </w:p>
          <w:p w:rsidR="00C423D1" w:rsidRPr="00A90A1C" w:rsidRDefault="00C423D1" w:rsidP="00A0425B">
            <w:pPr>
              <w:pStyle w:val="rvps2"/>
              <w:shd w:val="clear" w:color="auto" w:fill="FFFFFF"/>
              <w:spacing w:before="0" w:beforeAutospacing="0" w:after="103" w:afterAutospacing="0"/>
              <w:ind w:left="93" w:right="127" w:firstLine="309"/>
              <w:rPr>
                <w:color w:val="000000"/>
                <w:sz w:val="20"/>
                <w:szCs w:val="20"/>
              </w:rPr>
            </w:pPr>
            <w:r w:rsidRPr="00A90A1C">
              <w:rPr>
                <w:color w:val="000000"/>
                <w:sz w:val="20"/>
                <w:szCs w:val="20"/>
              </w:rPr>
              <w:t>4) копія (копії) документа (документів) про освіту;</w:t>
            </w:r>
          </w:p>
          <w:p w:rsidR="00C423D1" w:rsidRPr="00A90A1C" w:rsidRDefault="00C423D1" w:rsidP="00A0425B">
            <w:pPr>
              <w:pStyle w:val="rvps2"/>
              <w:shd w:val="clear" w:color="auto" w:fill="FFFFFF"/>
              <w:spacing w:before="0" w:beforeAutospacing="0" w:after="103" w:afterAutospacing="0"/>
              <w:ind w:left="93" w:right="127" w:firstLine="309"/>
              <w:jc w:val="both"/>
              <w:rPr>
                <w:color w:val="000000"/>
                <w:sz w:val="20"/>
                <w:szCs w:val="20"/>
              </w:rPr>
            </w:pPr>
            <w:r w:rsidRPr="00A90A1C">
              <w:rPr>
                <w:color w:val="000000"/>
                <w:sz w:val="20"/>
                <w:szCs w:val="20"/>
              </w:rPr>
              <w:t xml:space="preserve">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w:t>
            </w:r>
            <w:proofErr w:type="spellStart"/>
            <w:r w:rsidRPr="00A90A1C">
              <w:rPr>
                <w:color w:val="000000"/>
                <w:sz w:val="20"/>
                <w:szCs w:val="20"/>
              </w:rPr>
              <w:t>НАДС</w:t>
            </w:r>
            <w:proofErr w:type="spellEnd"/>
            <w:r w:rsidRPr="00A90A1C">
              <w:rPr>
                <w:color w:val="000000"/>
                <w:sz w:val="20"/>
                <w:szCs w:val="20"/>
              </w:rPr>
              <w:t xml:space="preserve"> подається копія такого  посвідчення, а оригінал обов’язково пред’являється до проходження тестування);</w:t>
            </w:r>
          </w:p>
          <w:p w:rsidR="00C423D1" w:rsidRPr="00A90A1C" w:rsidRDefault="00C423D1" w:rsidP="00A0425B">
            <w:pPr>
              <w:pStyle w:val="rvps2"/>
              <w:shd w:val="clear" w:color="auto" w:fill="FFFFFF"/>
              <w:spacing w:before="0" w:beforeAutospacing="0" w:after="103" w:afterAutospacing="0"/>
              <w:ind w:left="93" w:right="127" w:firstLine="309"/>
              <w:jc w:val="both"/>
              <w:rPr>
                <w:color w:val="000000"/>
                <w:sz w:val="20"/>
                <w:szCs w:val="20"/>
              </w:rPr>
            </w:pPr>
            <w:r w:rsidRPr="00A90A1C">
              <w:rPr>
                <w:color w:val="000000"/>
                <w:sz w:val="20"/>
                <w:szCs w:val="20"/>
              </w:rPr>
              <w:t>6) заповнена особову картку встановленого зразка;</w:t>
            </w:r>
          </w:p>
          <w:p w:rsidR="00C423D1" w:rsidRPr="00A90A1C" w:rsidRDefault="00C423D1" w:rsidP="00A0425B">
            <w:pPr>
              <w:spacing w:before="100" w:beforeAutospacing="1" w:after="100" w:afterAutospacing="1" w:line="240" w:lineRule="auto"/>
              <w:ind w:left="93" w:right="127"/>
              <w:rPr>
                <w:rFonts w:ascii="Times New Roman" w:hAnsi="Times New Roman"/>
                <w:sz w:val="20"/>
                <w:szCs w:val="20"/>
              </w:rPr>
            </w:pPr>
            <w:r w:rsidRPr="00A90A1C">
              <w:rPr>
                <w:rFonts w:ascii="Times New Roman" w:hAnsi="Times New Roman"/>
                <w:sz w:val="20"/>
                <w:szCs w:val="20"/>
              </w:rPr>
              <w:t xml:space="preserve">       7) декларація особи, уповноваженої на виконання функцій держави або місцевого самоврядування, за 2017 рік.</w:t>
            </w:r>
          </w:p>
          <w:p w:rsidR="00C423D1" w:rsidRPr="00A90A1C" w:rsidRDefault="00C423D1" w:rsidP="00A0425B">
            <w:pPr>
              <w:spacing w:before="100" w:beforeAutospacing="1" w:after="100" w:afterAutospacing="1" w:line="240" w:lineRule="auto"/>
              <w:ind w:left="93" w:right="127"/>
              <w:jc w:val="both"/>
              <w:rPr>
                <w:rFonts w:ascii="Times New Roman" w:hAnsi="Times New Roman"/>
                <w:color w:val="000000"/>
                <w:sz w:val="20"/>
                <w:szCs w:val="20"/>
              </w:rPr>
            </w:pPr>
            <w:r w:rsidRPr="00A90A1C">
              <w:rPr>
                <w:rFonts w:ascii="Times New Roman" w:hAnsi="Times New Roman"/>
                <w:b/>
                <w:sz w:val="20"/>
                <w:szCs w:val="20"/>
              </w:rPr>
              <w:t xml:space="preserve">Строк подання документів: </w:t>
            </w:r>
            <w:r w:rsidRPr="00A90A1C">
              <w:rPr>
                <w:rFonts w:ascii="Times New Roman" w:hAnsi="Times New Roman"/>
                <w:sz w:val="20"/>
                <w:szCs w:val="20"/>
              </w:rPr>
              <w:t xml:space="preserve">протягом 15 календарних днів з дня розміщення оголошення на офіційному </w:t>
            </w:r>
            <w:proofErr w:type="spellStart"/>
            <w:r w:rsidRPr="00A90A1C">
              <w:rPr>
                <w:rFonts w:ascii="Times New Roman" w:hAnsi="Times New Roman"/>
                <w:sz w:val="20"/>
                <w:szCs w:val="20"/>
              </w:rPr>
              <w:t>веб-сайті</w:t>
            </w:r>
            <w:proofErr w:type="spellEnd"/>
            <w:r w:rsidRPr="00A90A1C">
              <w:rPr>
                <w:rFonts w:ascii="Times New Roman" w:hAnsi="Times New Roman"/>
                <w:sz w:val="20"/>
                <w:szCs w:val="20"/>
              </w:rPr>
              <w:t xml:space="preserve"> Національного агентства України з питань державної служби, до  26   лютого 2018 року,  за адресою: 10002, </w:t>
            </w:r>
            <w:proofErr w:type="spellStart"/>
            <w:r w:rsidRPr="00A90A1C">
              <w:rPr>
                <w:rFonts w:ascii="Times New Roman" w:hAnsi="Times New Roman"/>
                <w:sz w:val="20"/>
                <w:szCs w:val="20"/>
              </w:rPr>
              <w:t>м.Житомир</w:t>
            </w:r>
            <w:proofErr w:type="spellEnd"/>
            <w:r w:rsidRPr="00A90A1C">
              <w:rPr>
                <w:rFonts w:ascii="Times New Roman" w:hAnsi="Times New Roman"/>
                <w:sz w:val="20"/>
                <w:szCs w:val="20"/>
              </w:rPr>
              <w:t xml:space="preserve">,  майдан </w:t>
            </w:r>
            <w:proofErr w:type="spellStart"/>
            <w:r w:rsidRPr="00A90A1C">
              <w:rPr>
                <w:rFonts w:ascii="Times New Roman" w:hAnsi="Times New Roman"/>
                <w:sz w:val="20"/>
                <w:szCs w:val="20"/>
              </w:rPr>
              <w:t>Путятинський</w:t>
            </w:r>
            <w:proofErr w:type="spellEnd"/>
            <w:r w:rsidRPr="00A90A1C">
              <w:rPr>
                <w:rFonts w:ascii="Times New Roman" w:hAnsi="Times New Roman"/>
                <w:sz w:val="20"/>
                <w:szCs w:val="20"/>
              </w:rPr>
              <w:t xml:space="preserve"> 3/65  </w:t>
            </w:r>
            <w:proofErr w:type="spellStart"/>
            <w:r w:rsidRPr="00A90A1C">
              <w:rPr>
                <w:rFonts w:ascii="Times New Roman" w:hAnsi="Times New Roman"/>
                <w:sz w:val="20"/>
                <w:szCs w:val="20"/>
              </w:rPr>
              <w:t>каб</w:t>
            </w:r>
            <w:proofErr w:type="spellEnd"/>
            <w:r w:rsidRPr="00A90A1C">
              <w:rPr>
                <w:rFonts w:ascii="Times New Roman" w:hAnsi="Times New Roman"/>
                <w:sz w:val="20"/>
                <w:szCs w:val="20"/>
              </w:rPr>
              <w:t>. 309.</w:t>
            </w:r>
          </w:p>
        </w:tc>
      </w:tr>
      <w:tr w:rsidR="00C423D1" w:rsidRPr="00A90A1C" w:rsidTr="00A0425B">
        <w:trPr>
          <w:trHeight w:val="1399"/>
        </w:trPr>
        <w:tc>
          <w:tcPr>
            <w:tcW w:w="2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b/>
                <w:bCs/>
                <w:sz w:val="20"/>
                <w:szCs w:val="20"/>
              </w:rPr>
              <w:lastRenderedPageBreak/>
              <w:t>Місце, час та дата початку проведення конкурсу</w:t>
            </w:r>
          </w:p>
        </w:tc>
        <w:tc>
          <w:tcPr>
            <w:tcW w:w="70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after="0" w:line="240" w:lineRule="auto"/>
              <w:jc w:val="both"/>
              <w:rPr>
                <w:rFonts w:ascii="Times New Roman" w:hAnsi="Times New Roman"/>
                <w:b/>
                <w:sz w:val="20"/>
                <w:szCs w:val="20"/>
              </w:rPr>
            </w:pPr>
          </w:p>
          <w:p w:rsidR="00C423D1" w:rsidRPr="00A90A1C" w:rsidRDefault="00C423D1" w:rsidP="00A0425B">
            <w:pPr>
              <w:spacing w:after="0" w:line="240" w:lineRule="auto"/>
              <w:ind w:left="93"/>
              <w:jc w:val="both"/>
              <w:rPr>
                <w:rFonts w:ascii="Times New Roman" w:hAnsi="Times New Roman"/>
                <w:b/>
                <w:sz w:val="20"/>
                <w:szCs w:val="20"/>
              </w:rPr>
            </w:pPr>
            <w:r w:rsidRPr="00A90A1C">
              <w:rPr>
                <w:rFonts w:ascii="Times New Roman" w:hAnsi="Times New Roman"/>
                <w:b/>
                <w:sz w:val="20"/>
                <w:szCs w:val="20"/>
                <w:lang w:val="ru-RU"/>
              </w:rPr>
              <w:t xml:space="preserve">02 </w:t>
            </w:r>
            <w:r w:rsidRPr="00A90A1C">
              <w:rPr>
                <w:rFonts w:ascii="Times New Roman" w:hAnsi="Times New Roman"/>
                <w:b/>
                <w:sz w:val="20"/>
                <w:szCs w:val="20"/>
              </w:rPr>
              <w:t xml:space="preserve">березня 2018 року о 11 год. 30 хв. </w:t>
            </w:r>
            <w:r w:rsidRPr="00A90A1C">
              <w:rPr>
                <w:rFonts w:ascii="Times New Roman" w:hAnsi="Times New Roman"/>
                <w:sz w:val="20"/>
                <w:szCs w:val="20"/>
              </w:rPr>
              <w:t xml:space="preserve">за адресою: 10002, м. Житомир,                   майдан </w:t>
            </w:r>
            <w:proofErr w:type="spellStart"/>
            <w:r w:rsidRPr="00A90A1C">
              <w:rPr>
                <w:rFonts w:ascii="Times New Roman" w:hAnsi="Times New Roman"/>
                <w:sz w:val="20"/>
                <w:szCs w:val="20"/>
              </w:rPr>
              <w:t>Путятинський</w:t>
            </w:r>
            <w:proofErr w:type="spellEnd"/>
            <w:r w:rsidRPr="00A90A1C">
              <w:rPr>
                <w:rFonts w:ascii="Times New Roman" w:hAnsi="Times New Roman"/>
                <w:sz w:val="20"/>
                <w:szCs w:val="20"/>
              </w:rPr>
              <w:t xml:space="preserve"> , 3/65</w:t>
            </w:r>
          </w:p>
          <w:p w:rsidR="00C423D1" w:rsidRPr="00A90A1C" w:rsidRDefault="00C423D1" w:rsidP="00A0425B">
            <w:pPr>
              <w:spacing w:after="0" w:line="240" w:lineRule="auto"/>
              <w:jc w:val="both"/>
              <w:rPr>
                <w:rFonts w:ascii="Times New Roman" w:hAnsi="Times New Roman"/>
                <w:sz w:val="20"/>
                <w:szCs w:val="20"/>
              </w:rPr>
            </w:pPr>
          </w:p>
        </w:tc>
      </w:tr>
      <w:tr w:rsidR="00C423D1" w:rsidRPr="00A90A1C" w:rsidTr="00A0425B">
        <w:trPr>
          <w:trHeight w:val="1277"/>
        </w:trPr>
        <w:tc>
          <w:tcPr>
            <w:tcW w:w="2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color w:val="000000"/>
                <w:sz w:val="20"/>
                <w:szCs w:val="20"/>
              </w:rPr>
            </w:pPr>
            <w:r w:rsidRPr="00A90A1C">
              <w:rPr>
                <w:rFonts w:ascii="Times New Roman" w:hAnsi="Times New Roman"/>
                <w:b/>
                <w:bCs/>
                <w:color w:val="000000"/>
                <w:sz w:val="20"/>
                <w:szCs w:val="20"/>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0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color w:val="000000"/>
                <w:sz w:val="20"/>
                <w:szCs w:val="20"/>
              </w:rPr>
            </w:pPr>
            <w:r w:rsidRPr="00A90A1C">
              <w:rPr>
                <w:rFonts w:ascii="Times New Roman" w:hAnsi="Times New Roman"/>
                <w:color w:val="000000"/>
                <w:sz w:val="20"/>
                <w:szCs w:val="20"/>
              </w:rPr>
              <w:t>Тернова Тетяна Василівна</w:t>
            </w:r>
          </w:p>
          <w:p w:rsidR="00C423D1" w:rsidRPr="00A90A1C" w:rsidRDefault="00C423D1" w:rsidP="00A0425B">
            <w:pPr>
              <w:spacing w:before="100" w:beforeAutospacing="1" w:after="100" w:afterAutospacing="1" w:line="240" w:lineRule="auto"/>
              <w:rPr>
                <w:rFonts w:ascii="Times New Roman" w:hAnsi="Times New Roman"/>
                <w:color w:val="000000"/>
                <w:sz w:val="20"/>
                <w:szCs w:val="20"/>
              </w:rPr>
            </w:pPr>
            <w:r w:rsidRPr="00A90A1C">
              <w:rPr>
                <w:rFonts w:ascii="Times New Roman" w:hAnsi="Times New Roman"/>
                <w:color w:val="000000"/>
                <w:sz w:val="20"/>
                <w:szCs w:val="20"/>
              </w:rPr>
              <w:t>тел. (0412) 48-16-26</w:t>
            </w:r>
          </w:p>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sz w:val="20"/>
                <w:szCs w:val="20"/>
              </w:rPr>
              <w:t xml:space="preserve"> </w:t>
            </w:r>
            <w:hyperlink r:id="rId7" w:history="1">
              <w:r w:rsidRPr="00A90A1C">
                <w:rPr>
                  <w:rStyle w:val="a3"/>
                  <w:rFonts w:ascii="Times New Roman" w:hAnsi="Times New Roman"/>
                  <w:color w:val="auto"/>
                  <w:sz w:val="20"/>
                  <w:szCs w:val="20"/>
                  <w:shd w:val="clear" w:color="auto" w:fill="FFFFFF"/>
                </w:rPr>
                <w:t>kadr@zt.arbitr.gov.ua</w:t>
              </w:r>
            </w:hyperlink>
          </w:p>
        </w:tc>
      </w:tr>
    </w:tbl>
    <w:p w:rsidR="00C423D1" w:rsidRPr="00A90A1C" w:rsidRDefault="00C423D1" w:rsidP="00C423D1">
      <w:pPr>
        <w:spacing w:after="0" w:line="240" w:lineRule="auto"/>
        <w:rPr>
          <w:rFonts w:ascii="Times New Roman" w:hAnsi="Times New Roman"/>
          <w:vanish/>
          <w:sz w:val="20"/>
          <w:szCs w:val="20"/>
        </w:rPr>
      </w:pPr>
    </w:p>
    <w:tbl>
      <w:tblPr>
        <w:tblW w:w="0" w:type="auto"/>
        <w:tblCellMar>
          <w:top w:w="15" w:type="dxa"/>
          <w:left w:w="15" w:type="dxa"/>
          <w:bottom w:w="15" w:type="dxa"/>
          <w:right w:w="15" w:type="dxa"/>
        </w:tblCellMar>
        <w:tblLook w:val="00A0"/>
      </w:tblPr>
      <w:tblGrid>
        <w:gridCol w:w="9570"/>
      </w:tblGrid>
      <w:tr w:rsidR="00C423D1" w:rsidRPr="00A90A1C" w:rsidTr="00A0425B">
        <w:tc>
          <w:tcPr>
            <w:tcW w:w="9570" w:type="dxa"/>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0" w:type="auto"/>
              <w:tblCellMar>
                <w:top w:w="15" w:type="dxa"/>
                <w:left w:w="15" w:type="dxa"/>
                <w:bottom w:w="15" w:type="dxa"/>
                <w:right w:w="15" w:type="dxa"/>
              </w:tblCellMar>
              <w:tblLook w:val="00A0"/>
            </w:tblPr>
            <w:tblGrid>
              <w:gridCol w:w="671"/>
              <w:gridCol w:w="2261"/>
              <w:gridCol w:w="6592"/>
            </w:tblGrid>
            <w:tr w:rsidR="00C423D1" w:rsidRPr="00A90A1C" w:rsidTr="00A0425B">
              <w:trPr>
                <w:trHeight w:val="275"/>
              </w:trPr>
              <w:tc>
                <w:tcPr>
                  <w:tcW w:w="952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b/>
                      <w:sz w:val="20"/>
                      <w:szCs w:val="20"/>
                    </w:rPr>
                  </w:pPr>
                  <w:r w:rsidRPr="00A90A1C">
                    <w:rPr>
                      <w:rFonts w:ascii="Times New Roman" w:hAnsi="Times New Roman"/>
                      <w:b/>
                      <w:sz w:val="20"/>
                      <w:szCs w:val="20"/>
                    </w:rPr>
                    <w:t>Кваліфікаційні вимоги</w:t>
                  </w:r>
                </w:p>
              </w:tc>
            </w:tr>
            <w:tr w:rsidR="00C423D1" w:rsidRPr="00A90A1C" w:rsidTr="00A0425B">
              <w:trPr>
                <w:trHeight w:val="320"/>
              </w:trPr>
              <w:tc>
                <w:tcPr>
                  <w:tcW w:w="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sz w:val="20"/>
                      <w:szCs w:val="20"/>
                    </w:rPr>
                    <w:t>1</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b/>
                      <w:bCs/>
                      <w:sz w:val="20"/>
                      <w:szCs w:val="20"/>
                    </w:rPr>
                    <w:t>Освіта</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sz w:val="20"/>
                      <w:szCs w:val="20"/>
                    </w:rPr>
                    <w:t>вища, не нижче ступеня молодшого бакалавра або бакалавра  в галузі знань «Право»</w:t>
                  </w:r>
                </w:p>
              </w:tc>
            </w:tr>
            <w:tr w:rsidR="00C423D1" w:rsidRPr="00A90A1C" w:rsidTr="00A0425B">
              <w:tc>
                <w:tcPr>
                  <w:tcW w:w="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sz w:val="20"/>
                      <w:szCs w:val="20"/>
                    </w:rPr>
                    <w:t>2</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b/>
                      <w:bCs/>
                      <w:sz w:val="20"/>
                      <w:szCs w:val="20"/>
                    </w:rPr>
                    <w:t>Досвід роботи</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sz w:val="20"/>
                      <w:szCs w:val="20"/>
                    </w:rPr>
                    <w:t>-</w:t>
                  </w:r>
                </w:p>
              </w:tc>
            </w:tr>
            <w:tr w:rsidR="00C423D1" w:rsidRPr="00A90A1C" w:rsidTr="00A0425B">
              <w:tc>
                <w:tcPr>
                  <w:tcW w:w="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sz w:val="20"/>
                      <w:szCs w:val="20"/>
                    </w:rPr>
                    <w:t>3</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b/>
                      <w:bCs/>
                      <w:sz w:val="20"/>
                      <w:szCs w:val="20"/>
                    </w:rPr>
                    <w:t>Володіння державною мовою</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sz w:val="20"/>
                      <w:szCs w:val="20"/>
                    </w:rPr>
                    <w:t>вільне володіння державною мовою</w:t>
                  </w:r>
                </w:p>
              </w:tc>
            </w:tr>
            <w:tr w:rsidR="00C423D1" w:rsidRPr="00A90A1C" w:rsidTr="00A0425B">
              <w:tc>
                <w:tcPr>
                  <w:tcW w:w="952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b/>
                      <w:bCs/>
                      <w:sz w:val="20"/>
                      <w:szCs w:val="20"/>
                    </w:rPr>
                    <w:t>Вимоги до компетентності</w:t>
                  </w:r>
                </w:p>
              </w:tc>
            </w:tr>
            <w:tr w:rsidR="00C423D1" w:rsidRPr="00A90A1C" w:rsidTr="00A0425B">
              <w:trPr>
                <w:trHeight w:val="300"/>
              </w:trPr>
              <w:tc>
                <w:tcPr>
                  <w:tcW w:w="29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b/>
                      <w:bCs/>
                      <w:sz w:val="20"/>
                      <w:szCs w:val="20"/>
                    </w:rPr>
                  </w:pPr>
                  <w:r w:rsidRPr="00A90A1C">
                    <w:rPr>
                      <w:rFonts w:ascii="Times New Roman" w:hAnsi="Times New Roman"/>
                      <w:b/>
                      <w:bCs/>
                      <w:sz w:val="20"/>
                      <w:szCs w:val="20"/>
                    </w:rPr>
                    <w:t>Вимога</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Style w:val="FontStyle15"/>
                      <w:b/>
                      <w:sz w:val="20"/>
                      <w:szCs w:val="20"/>
                    </w:rPr>
                  </w:pPr>
                  <w:r w:rsidRPr="00A90A1C">
                    <w:rPr>
                      <w:rStyle w:val="FontStyle15"/>
                      <w:b/>
                      <w:sz w:val="20"/>
                      <w:szCs w:val="20"/>
                    </w:rPr>
                    <w:t>Компоненти вимоги</w:t>
                  </w:r>
                </w:p>
              </w:tc>
            </w:tr>
            <w:tr w:rsidR="00C423D1" w:rsidRPr="00A90A1C" w:rsidTr="00A0425B">
              <w:trPr>
                <w:trHeight w:val="212"/>
              </w:trPr>
              <w:tc>
                <w:tcPr>
                  <w:tcW w:w="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sz w:val="20"/>
                      <w:szCs w:val="20"/>
                    </w:rPr>
                    <w:t>1</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b/>
                      <w:bCs/>
                      <w:sz w:val="20"/>
                      <w:szCs w:val="20"/>
                    </w:rPr>
                    <w:t>Якісне виконання поставлених завдань</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autoSpaceDE w:val="0"/>
                    <w:autoSpaceDN w:val="0"/>
                    <w:adjustRightInd w:val="0"/>
                    <w:spacing w:after="0" w:line="240" w:lineRule="auto"/>
                    <w:rPr>
                      <w:rFonts w:ascii="Times New Roman" w:hAnsi="Times New Roman"/>
                      <w:sz w:val="20"/>
                      <w:szCs w:val="20"/>
                      <w:lang w:val="ru-RU"/>
                    </w:rPr>
                  </w:pPr>
                  <w:r w:rsidRPr="00A90A1C">
                    <w:rPr>
                      <w:rFonts w:ascii="Times New Roman" w:hAnsi="Times New Roman"/>
                      <w:sz w:val="20"/>
                      <w:szCs w:val="20"/>
                      <w:lang w:val="ru-RU"/>
                    </w:rPr>
                    <w:t xml:space="preserve">1) </w:t>
                  </w:r>
                  <w:proofErr w:type="spellStart"/>
                  <w:r w:rsidRPr="00A90A1C">
                    <w:rPr>
                      <w:rFonts w:ascii="Times New Roman" w:hAnsi="Times New Roman"/>
                      <w:sz w:val="20"/>
                      <w:szCs w:val="20"/>
                      <w:lang w:val="ru-RU"/>
                    </w:rPr>
                    <w:t>вміння</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вирішувати</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комплексні</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завдання</w:t>
                  </w:r>
                  <w:proofErr w:type="spellEnd"/>
                  <w:r w:rsidRPr="00A90A1C">
                    <w:rPr>
                      <w:rFonts w:ascii="Times New Roman" w:hAnsi="Times New Roman"/>
                      <w:sz w:val="20"/>
                      <w:szCs w:val="20"/>
                      <w:lang w:val="ru-RU"/>
                    </w:rPr>
                    <w:t>.</w:t>
                  </w:r>
                </w:p>
              </w:tc>
            </w:tr>
            <w:tr w:rsidR="00C423D1" w:rsidRPr="00A90A1C" w:rsidTr="00A0425B">
              <w:tc>
                <w:tcPr>
                  <w:tcW w:w="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sz w:val="20"/>
                      <w:szCs w:val="20"/>
                    </w:rPr>
                    <w:t>2</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b/>
                      <w:bCs/>
                      <w:sz w:val="20"/>
                      <w:szCs w:val="20"/>
                    </w:rPr>
                    <w:t>Командна робота та взаємодія</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rPr>
                    <w:t>1)вміння працювати в команді.</w:t>
                  </w:r>
                </w:p>
                <w:p w:rsidR="00C423D1" w:rsidRPr="00A90A1C" w:rsidRDefault="00C423D1" w:rsidP="00A0425B">
                  <w:pPr>
                    <w:autoSpaceDE w:val="0"/>
                    <w:autoSpaceDN w:val="0"/>
                    <w:adjustRightInd w:val="0"/>
                    <w:spacing w:after="0" w:line="240" w:lineRule="auto"/>
                    <w:rPr>
                      <w:rFonts w:ascii="Times New Roman" w:hAnsi="Times New Roman"/>
                      <w:sz w:val="20"/>
                      <w:szCs w:val="20"/>
                    </w:rPr>
                  </w:pPr>
                </w:p>
              </w:tc>
            </w:tr>
            <w:tr w:rsidR="00C423D1" w:rsidRPr="00A90A1C" w:rsidTr="00A0425B">
              <w:tc>
                <w:tcPr>
                  <w:tcW w:w="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sz w:val="20"/>
                      <w:szCs w:val="20"/>
                    </w:rPr>
                    <w:t>3</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b/>
                      <w:bCs/>
                      <w:sz w:val="20"/>
                      <w:szCs w:val="20"/>
                    </w:rPr>
                    <w:t>Особисті компетенції</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rPr>
                    <w:t>1) відповідальність;</w:t>
                  </w:r>
                </w:p>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rPr>
                    <w:t>2)системність і самостійність в роботі;</w:t>
                  </w:r>
                </w:p>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rPr>
                    <w:t>3)уважність до деталей;</w:t>
                  </w:r>
                </w:p>
                <w:p w:rsidR="00C423D1" w:rsidRPr="00A90A1C" w:rsidRDefault="00C423D1" w:rsidP="00A0425B">
                  <w:pPr>
                    <w:autoSpaceDE w:val="0"/>
                    <w:autoSpaceDN w:val="0"/>
                    <w:adjustRightInd w:val="0"/>
                    <w:spacing w:after="0" w:line="240" w:lineRule="auto"/>
                    <w:rPr>
                      <w:rFonts w:ascii="Times New Roman" w:hAnsi="Times New Roman"/>
                      <w:color w:val="FF0000"/>
                      <w:sz w:val="20"/>
                      <w:szCs w:val="20"/>
                    </w:rPr>
                  </w:pPr>
                  <w:r w:rsidRPr="00A90A1C">
                    <w:rPr>
                      <w:rFonts w:ascii="Times New Roman" w:hAnsi="Times New Roman"/>
                      <w:sz w:val="20"/>
                      <w:szCs w:val="20"/>
                    </w:rPr>
                    <w:t>4) вміння працювати в стресових ситуаціях.</w:t>
                  </w:r>
                </w:p>
              </w:tc>
            </w:tr>
            <w:tr w:rsidR="00C423D1" w:rsidRPr="00A90A1C" w:rsidTr="00A0425B">
              <w:tc>
                <w:tcPr>
                  <w:tcW w:w="952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b/>
                      <w:bCs/>
                      <w:sz w:val="20"/>
                      <w:szCs w:val="20"/>
                    </w:rPr>
                    <w:t>Професійні знання</w:t>
                  </w:r>
                </w:p>
              </w:tc>
            </w:tr>
            <w:tr w:rsidR="00C423D1" w:rsidRPr="00A90A1C" w:rsidTr="00A0425B">
              <w:trPr>
                <w:trHeight w:val="121"/>
              </w:trPr>
              <w:tc>
                <w:tcPr>
                  <w:tcW w:w="29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b/>
                      <w:bCs/>
                      <w:sz w:val="20"/>
                      <w:szCs w:val="20"/>
                    </w:rPr>
                  </w:pPr>
                  <w:r w:rsidRPr="00A90A1C">
                    <w:rPr>
                      <w:rFonts w:ascii="Times New Roman" w:hAnsi="Times New Roman"/>
                      <w:b/>
                      <w:bCs/>
                      <w:sz w:val="20"/>
                      <w:szCs w:val="20"/>
                    </w:rPr>
                    <w:t>Вимога</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Style w:val="FontStyle15"/>
                      <w:b/>
                      <w:sz w:val="20"/>
                      <w:szCs w:val="20"/>
                    </w:rPr>
                  </w:pPr>
                  <w:r w:rsidRPr="00A90A1C">
                    <w:rPr>
                      <w:rStyle w:val="FontStyle15"/>
                      <w:b/>
                      <w:sz w:val="20"/>
                      <w:szCs w:val="20"/>
                    </w:rPr>
                    <w:t>Компоненти вимоги</w:t>
                  </w:r>
                </w:p>
              </w:tc>
            </w:tr>
            <w:tr w:rsidR="00C423D1" w:rsidRPr="00A90A1C" w:rsidTr="00A0425B">
              <w:tc>
                <w:tcPr>
                  <w:tcW w:w="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sz w:val="20"/>
                      <w:szCs w:val="20"/>
                    </w:rPr>
                    <w:t>1</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b/>
                      <w:bCs/>
                      <w:sz w:val="20"/>
                      <w:szCs w:val="20"/>
                    </w:rPr>
                    <w:t>Знання законодавства</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lang w:val="ru-RU"/>
                    </w:rPr>
                    <w:t>1)</w:t>
                  </w:r>
                  <w:r w:rsidRPr="00A90A1C">
                    <w:rPr>
                      <w:rFonts w:ascii="Times New Roman" w:hAnsi="Times New Roman"/>
                      <w:sz w:val="20"/>
                      <w:szCs w:val="20"/>
                    </w:rPr>
                    <w:t xml:space="preserve"> Конституція України;</w:t>
                  </w:r>
                </w:p>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rPr>
                    <w:t>2)</w:t>
                  </w:r>
                  <w:r w:rsidRPr="00A90A1C">
                    <w:rPr>
                      <w:rFonts w:ascii="Times New Roman" w:hAnsi="Times New Roman"/>
                      <w:sz w:val="20"/>
                      <w:szCs w:val="20"/>
                      <w:lang w:val="ru-RU"/>
                    </w:rPr>
                    <w:t xml:space="preserve"> Закон </w:t>
                  </w:r>
                  <w:proofErr w:type="spellStart"/>
                  <w:r w:rsidRPr="00A90A1C">
                    <w:rPr>
                      <w:rFonts w:ascii="Times New Roman" w:hAnsi="Times New Roman"/>
                      <w:sz w:val="20"/>
                      <w:szCs w:val="20"/>
                      <w:lang w:val="ru-RU"/>
                    </w:rPr>
                    <w:t>України</w:t>
                  </w:r>
                  <w:proofErr w:type="spellEnd"/>
                  <w:r w:rsidRPr="00A90A1C">
                    <w:rPr>
                      <w:rFonts w:ascii="Times New Roman" w:hAnsi="Times New Roman"/>
                      <w:sz w:val="20"/>
                      <w:szCs w:val="20"/>
                      <w:lang w:val="ru-RU"/>
                    </w:rPr>
                    <w:t xml:space="preserve"> «</w:t>
                  </w:r>
                  <w:r w:rsidRPr="00A90A1C">
                    <w:rPr>
                      <w:rFonts w:ascii="Times New Roman" w:hAnsi="Times New Roman"/>
                      <w:sz w:val="20"/>
                      <w:szCs w:val="20"/>
                    </w:rPr>
                    <w:t>Про державну службу»;</w:t>
                  </w:r>
                </w:p>
                <w:p w:rsidR="00C423D1" w:rsidRPr="00A90A1C" w:rsidRDefault="00C423D1" w:rsidP="00A0425B">
                  <w:pPr>
                    <w:autoSpaceDE w:val="0"/>
                    <w:autoSpaceDN w:val="0"/>
                    <w:adjustRightInd w:val="0"/>
                    <w:spacing w:after="0" w:line="240" w:lineRule="auto"/>
                    <w:rPr>
                      <w:rFonts w:ascii="Times New Roman" w:hAnsi="Times New Roman"/>
                      <w:sz w:val="20"/>
                      <w:szCs w:val="20"/>
                      <w:lang w:val="ru-RU"/>
                    </w:rPr>
                  </w:pPr>
                  <w:r w:rsidRPr="00A90A1C">
                    <w:rPr>
                      <w:rFonts w:ascii="Times New Roman" w:hAnsi="Times New Roman"/>
                      <w:sz w:val="20"/>
                      <w:szCs w:val="20"/>
                    </w:rPr>
                    <w:t>3)</w:t>
                  </w:r>
                  <w:r w:rsidRPr="00A90A1C">
                    <w:rPr>
                      <w:rFonts w:ascii="Times New Roman" w:hAnsi="Times New Roman"/>
                      <w:sz w:val="20"/>
                      <w:szCs w:val="20"/>
                      <w:lang w:val="ru-RU"/>
                    </w:rPr>
                    <w:t xml:space="preserve"> Закон </w:t>
                  </w:r>
                  <w:proofErr w:type="spellStart"/>
                  <w:r w:rsidRPr="00A90A1C">
                    <w:rPr>
                      <w:rFonts w:ascii="Times New Roman" w:hAnsi="Times New Roman"/>
                      <w:sz w:val="20"/>
                      <w:szCs w:val="20"/>
                      <w:lang w:val="ru-RU"/>
                    </w:rPr>
                    <w:t>України</w:t>
                  </w:r>
                  <w:proofErr w:type="spellEnd"/>
                  <w:r w:rsidRPr="00A90A1C">
                    <w:rPr>
                      <w:rFonts w:ascii="Times New Roman" w:hAnsi="Times New Roman"/>
                      <w:sz w:val="20"/>
                      <w:szCs w:val="20"/>
                      <w:lang w:val="ru-RU"/>
                    </w:rPr>
                    <w:t xml:space="preserve"> «</w:t>
                  </w:r>
                  <w:r w:rsidRPr="00A90A1C">
                    <w:rPr>
                      <w:rFonts w:ascii="Times New Roman" w:hAnsi="Times New Roman"/>
                      <w:sz w:val="20"/>
                      <w:szCs w:val="20"/>
                    </w:rPr>
                    <w:t>Про запобігання корупції».</w:t>
                  </w:r>
                </w:p>
              </w:tc>
            </w:tr>
            <w:tr w:rsidR="00C423D1" w:rsidRPr="00A90A1C" w:rsidTr="00A0425B">
              <w:tc>
                <w:tcPr>
                  <w:tcW w:w="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sz w:val="20"/>
                      <w:szCs w:val="20"/>
                    </w:rPr>
                    <w:t>2</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pStyle w:val="rvps14"/>
                    <w:spacing w:before="81" w:beforeAutospacing="0" w:after="81" w:afterAutospacing="0"/>
                    <w:rPr>
                      <w:b/>
                      <w:color w:val="000000"/>
                      <w:sz w:val="20"/>
                      <w:szCs w:val="20"/>
                    </w:rPr>
                  </w:pPr>
                  <w:r w:rsidRPr="00A90A1C">
                    <w:rPr>
                      <w:b/>
                      <w:sz w:val="20"/>
                      <w:szCs w:val="20"/>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autoSpaceDE w:val="0"/>
                    <w:autoSpaceDN w:val="0"/>
                    <w:adjustRightInd w:val="0"/>
                    <w:spacing w:after="0" w:line="240" w:lineRule="auto"/>
                    <w:rPr>
                      <w:rFonts w:ascii="Times New Roman" w:hAnsi="Times New Roman"/>
                      <w:sz w:val="20"/>
                      <w:szCs w:val="20"/>
                      <w:lang w:val="ru-RU"/>
                    </w:rPr>
                  </w:pPr>
                  <w:r w:rsidRPr="00A90A1C">
                    <w:rPr>
                      <w:rFonts w:ascii="Times New Roman" w:hAnsi="Times New Roman"/>
                      <w:sz w:val="20"/>
                      <w:szCs w:val="20"/>
                    </w:rPr>
                    <w:t>1</w:t>
                  </w:r>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Господарський</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процесуальний</w:t>
                  </w:r>
                  <w:proofErr w:type="spellEnd"/>
                  <w:r w:rsidRPr="00A90A1C">
                    <w:rPr>
                      <w:rFonts w:ascii="Times New Roman" w:hAnsi="Times New Roman"/>
                      <w:sz w:val="20"/>
                      <w:szCs w:val="20"/>
                      <w:lang w:val="ru-RU"/>
                    </w:rPr>
                    <w:t xml:space="preserve"> кодекс </w:t>
                  </w:r>
                  <w:proofErr w:type="spellStart"/>
                  <w:r w:rsidRPr="00A90A1C">
                    <w:rPr>
                      <w:rFonts w:ascii="Times New Roman" w:hAnsi="Times New Roman"/>
                      <w:sz w:val="20"/>
                      <w:szCs w:val="20"/>
                      <w:lang w:val="ru-RU"/>
                    </w:rPr>
                    <w:t>України</w:t>
                  </w:r>
                  <w:proofErr w:type="spellEnd"/>
                  <w:r w:rsidRPr="00A90A1C">
                    <w:rPr>
                      <w:rFonts w:ascii="Times New Roman" w:hAnsi="Times New Roman"/>
                      <w:sz w:val="20"/>
                      <w:szCs w:val="20"/>
                      <w:lang w:val="ru-RU"/>
                    </w:rPr>
                    <w:t xml:space="preserve">;                                                    </w:t>
                  </w:r>
                  <w:r w:rsidRPr="00A90A1C">
                    <w:rPr>
                      <w:rFonts w:ascii="Times New Roman" w:hAnsi="Times New Roman"/>
                      <w:sz w:val="20"/>
                      <w:szCs w:val="20"/>
                    </w:rPr>
                    <w:t xml:space="preserve"> </w:t>
                  </w:r>
                  <w:r w:rsidRPr="00A90A1C">
                    <w:rPr>
                      <w:rFonts w:ascii="Times New Roman" w:hAnsi="Times New Roman"/>
                      <w:sz w:val="20"/>
                      <w:szCs w:val="20"/>
                      <w:lang w:val="ru-RU"/>
                    </w:rPr>
                    <w:t xml:space="preserve">2) </w:t>
                  </w:r>
                  <w:proofErr w:type="spellStart"/>
                  <w:r w:rsidRPr="00A90A1C">
                    <w:rPr>
                      <w:rFonts w:ascii="Times New Roman" w:hAnsi="Times New Roman"/>
                      <w:sz w:val="20"/>
                      <w:szCs w:val="20"/>
                      <w:lang w:val="ru-RU"/>
                    </w:rPr>
                    <w:t>Інструкція</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з</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діловодства</w:t>
                  </w:r>
                  <w:proofErr w:type="spellEnd"/>
                  <w:r w:rsidRPr="00A90A1C">
                    <w:rPr>
                      <w:rFonts w:ascii="Times New Roman" w:hAnsi="Times New Roman"/>
                      <w:sz w:val="20"/>
                      <w:szCs w:val="20"/>
                      <w:lang w:val="ru-RU"/>
                    </w:rPr>
                    <w:t xml:space="preserve"> в </w:t>
                  </w:r>
                  <w:proofErr w:type="spellStart"/>
                  <w:r w:rsidRPr="00A90A1C">
                    <w:rPr>
                      <w:rFonts w:ascii="Times New Roman" w:hAnsi="Times New Roman"/>
                      <w:sz w:val="20"/>
                      <w:szCs w:val="20"/>
                      <w:lang w:val="ru-RU"/>
                    </w:rPr>
                    <w:t>господарських</w:t>
                  </w:r>
                  <w:proofErr w:type="spellEnd"/>
                  <w:r w:rsidRPr="00A90A1C">
                    <w:rPr>
                      <w:rFonts w:ascii="Times New Roman" w:hAnsi="Times New Roman"/>
                      <w:sz w:val="20"/>
                      <w:szCs w:val="20"/>
                      <w:lang w:val="ru-RU"/>
                    </w:rPr>
                    <w:t xml:space="preserve"> судах </w:t>
                  </w:r>
                  <w:proofErr w:type="spellStart"/>
                  <w:r w:rsidRPr="00A90A1C">
                    <w:rPr>
                      <w:rFonts w:ascii="Times New Roman" w:hAnsi="Times New Roman"/>
                      <w:sz w:val="20"/>
                      <w:szCs w:val="20"/>
                      <w:lang w:val="ru-RU"/>
                    </w:rPr>
                    <w:t>України</w:t>
                  </w:r>
                  <w:proofErr w:type="spellEnd"/>
                  <w:r w:rsidRPr="00A90A1C">
                    <w:rPr>
                      <w:rFonts w:ascii="Times New Roman" w:hAnsi="Times New Roman"/>
                      <w:sz w:val="20"/>
                      <w:szCs w:val="20"/>
                      <w:lang w:val="ru-RU"/>
                    </w:rPr>
                    <w:t>;</w:t>
                  </w:r>
                </w:p>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lang w:val="ru-RU"/>
                    </w:rPr>
                    <w:t xml:space="preserve">3)  </w:t>
                  </w:r>
                  <w:proofErr w:type="spellStart"/>
                  <w:r w:rsidRPr="00A90A1C">
                    <w:rPr>
                      <w:rFonts w:ascii="Times New Roman" w:hAnsi="Times New Roman"/>
                      <w:sz w:val="20"/>
                      <w:szCs w:val="20"/>
                      <w:lang w:val="ru-RU"/>
                    </w:rPr>
                    <w:t>Інструкція</w:t>
                  </w:r>
                  <w:proofErr w:type="spellEnd"/>
                  <w:r w:rsidRPr="00A90A1C">
                    <w:rPr>
                      <w:rFonts w:ascii="Times New Roman" w:hAnsi="Times New Roman"/>
                      <w:sz w:val="20"/>
                      <w:szCs w:val="20"/>
                      <w:lang w:val="ru-RU"/>
                    </w:rPr>
                    <w:t xml:space="preserve"> про порядок </w:t>
                  </w:r>
                  <w:proofErr w:type="spellStart"/>
                  <w:r w:rsidRPr="00A90A1C">
                    <w:rPr>
                      <w:rFonts w:ascii="Times New Roman" w:hAnsi="Times New Roman"/>
                      <w:sz w:val="20"/>
                      <w:szCs w:val="20"/>
                      <w:lang w:val="ru-RU"/>
                    </w:rPr>
                    <w:t>роботи</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з</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технічними</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засобами</w:t>
                  </w:r>
                  <w:proofErr w:type="spell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фіксування</w:t>
                  </w:r>
                  <w:proofErr w:type="spellEnd"/>
                  <w:r w:rsidRPr="00A90A1C">
                    <w:rPr>
                      <w:rFonts w:ascii="Times New Roman" w:hAnsi="Times New Roman"/>
                      <w:sz w:val="20"/>
                      <w:szCs w:val="20"/>
                      <w:lang w:val="ru-RU"/>
                    </w:rPr>
                    <w:t xml:space="preserve"> </w:t>
                  </w:r>
                  <w:proofErr w:type="gramStart"/>
                  <w:r w:rsidRPr="00A90A1C">
                    <w:rPr>
                      <w:rFonts w:ascii="Times New Roman" w:hAnsi="Times New Roman"/>
                      <w:sz w:val="20"/>
                      <w:szCs w:val="20"/>
                      <w:lang w:val="ru-RU"/>
                    </w:rPr>
                    <w:t>судового</w:t>
                  </w:r>
                  <w:proofErr w:type="gramEnd"/>
                  <w:r w:rsidRPr="00A90A1C">
                    <w:rPr>
                      <w:rFonts w:ascii="Times New Roman" w:hAnsi="Times New Roman"/>
                      <w:sz w:val="20"/>
                      <w:szCs w:val="20"/>
                      <w:lang w:val="ru-RU"/>
                    </w:rPr>
                    <w:t xml:space="preserve"> </w:t>
                  </w:r>
                  <w:proofErr w:type="spellStart"/>
                  <w:r w:rsidRPr="00A90A1C">
                    <w:rPr>
                      <w:rFonts w:ascii="Times New Roman" w:hAnsi="Times New Roman"/>
                      <w:sz w:val="20"/>
                      <w:szCs w:val="20"/>
                      <w:lang w:val="ru-RU"/>
                    </w:rPr>
                    <w:t>процесу</w:t>
                  </w:r>
                  <w:proofErr w:type="spellEnd"/>
                  <w:r w:rsidRPr="00A90A1C">
                    <w:rPr>
                      <w:rFonts w:ascii="Times New Roman" w:hAnsi="Times New Roman"/>
                      <w:sz w:val="20"/>
                      <w:szCs w:val="20"/>
                      <w:lang w:val="ru-RU"/>
                    </w:rPr>
                    <w:t xml:space="preserve">. </w:t>
                  </w:r>
                  <w:r w:rsidRPr="00A90A1C">
                    <w:rPr>
                      <w:rFonts w:ascii="Times New Roman" w:hAnsi="Times New Roman"/>
                      <w:sz w:val="20"/>
                      <w:szCs w:val="20"/>
                      <w:lang w:eastAsia="ru-RU"/>
                    </w:rPr>
                    <w:t xml:space="preserve">                                                            </w:t>
                  </w:r>
                </w:p>
              </w:tc>
            </w:tr>
            <w:tr w:rsidR="00C423D1" w:rsidRPr="00A90A1C" w:rsidTr="00A0425B">
              <w:tc>
                <w:tcPr>
                  <w:tcW w:w="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jc w:val="center"/>
                    <w:rPr>
                      <w:rFonts w:ascii="Times New Roman" w:hAnsi="Times New Roman"/>
                      <w:sz w:val="20"/>
                      <w:szCs w:val="20"/>
                    </w:rPr>
                  </w:pPr>
                  <w:r w:rsidRPr="00A90A1C">
                    <w:rPr>
                      <w:rFonts w:ascii="Times New Roman" w:hAnsi="Times New Roman"/>
                      <w:sz w:val="20"/>
                      <w:szCs w:val="20"/>
                    </w:rPr>
                    <w:t>3</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spacing w:before="100" w:beforeAutospacing="1" w:after="100" w:afterAutospacing="1" w:line="240" w:lineRule="auto"/>
                    <w:rPr>
                      <w:rFonts w:ascii="Times New Roman" w:hAnsi="Times New Roman"/>
                      <w:sz w:val="20"/>
                      <w:szCs w:val="20"/>
                    </w:rPr>
                  </w:pPr>
                  <w:r w:rsidRPr="00A90A1C">
                    <w:rPr>
                      <w:rFonts w:ascii="Times New Roman" w:hAnsi="Times New Roman"/>
                      <w:b/>
                      <w:bCs/>
                      <w:sz w:val="20"/>
                      <w:szCs w:val="20"/>
                    </w:rPr>
                    <w:t>Технічні вміння</w:t>
                  </w:r>
                </w:p>
              </w:tc>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rPr>
                    <w:t xml:space="preserve">1) вміння працювати в комп'ютерних програмах </w:t>
                  </w:r>
                  <w:proofErr w:type="spellStart"/>
                  <w:r w:rsidRPr="00A90A1C">
                    <w:rPr>
                      <w:rFonts w:ascii="Times New Roman" w:hAnsi="Times New Roman"/>
                      <w:sz w:val="20"/>
                      <w:szCs w:val="20"/>
                      <w:lang w:val="ru-RU"/>
                    </w:rPr>
                    <w:t>Microsoft</w:t>
                  </w:r>
                  <w:proofErr w:type="spellEnd"/>
                  <w:r w:rsidRPr="00A90A1C">
                    <w:rPr>
                      <w:rFonts w:ascii="Times New Roman" w:hAnsi="Times New Roman"/>
                      <w:sz w:val="20"/>
                      <w:szCs w:val="20"/>
                    </w:rPr>
                    <w:t xml:space="preserve"> </w:t>
                  </w:r>
                  <w:proofErr w:type="spellStart"/>
                  <w:r w:rsidRPr="00A90A1C">
                    <w:rPr>
                      <w:rFonts w:ascii="Times New Roman" w:hAnsi="Times New Roman"/>
                      <w:sz w:val="20"/>
                      <w:szCs w:val="20"/>
                      <w:lang w:val="ru-RU"/>
                    </w:rPr>
                    <w:t>Office</w:t>
                  </w:r>
                  <w:proofErr w:type="spellEnd"/>
                  <w:r w:rsidRPr="00A90A1C">
                    <w:rPr>
                      <w:rFonts w:ascii="Times New Roman" w:hAnsi="Times New Roman"/>
                      <w:sz w:val="20"/>
                      <w:szCs w:val="20"/>
                    </w:rPr>
                    <w:t>(</w:t>
                  </w:r>
                  <w:proofErr w:type="spellStart"/>
                  <w:r w:rsidRPr="00A90A1C">
                    <w:rPr>
                      <w:rFonts w:ascii="Times New Roman" w:hAnsi="Times New Roman"/>
                      <w:sz w:val="20"/>
                      <w:szCs w:val="20"/>
                      <w:lang w:val="ru-RU"/>
                    </w:rPr>
                    <w:t>Word</w:t>
                  </w:r>
                  <w:proofErr w:type="spellEnd"/>
                  <w:r w:rsidRPr="00A90A1C">
                    <w:rPr>
                      <w:rFonts w:ascii="Times New Roman" w:hAnsi="Times New Roman"/>
                      <w:sz w:val="20"/>
                      <w:szCs w:val="20"/>
                    </w:rPr>
                    <w:t xml:space="preserve">, </w:t>
                  </w:r>
                  <w:proofErr w:type="spellStart"/>
                  <w:r w:rsidRPr="00A90A1C">
                    <w:rPr>
                      <w:rFonts w:ascii="Times New Roman" w:hAnsi="Times New Roman"/>
                      <w:sz w:val="20"/>
                      <w:szCs w:val="20"/>
                      <w:lang w:val="ru-RU"/>
                    </w:rPr>
                    <w:t>Excel</w:t>
                  </w:r>
                  <w:proofErr w:type="spellEnd"/>
                  <w:r w:rsidRPr="00A90A1C">
                    <w:rPr>
                      <w:rFonts w:ascii="Times New Roman" w:hAnsi="Times New Roman"/>
                      <w:sz w:val="20"/>
                      <w:szCs w:val="20"/>
                    </w:rPr>
                    <w:t>);</w:t>
                  </w:r>
                </w:p>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lang w:val="ru-RU"/>
                    </w:rPr>
                    <w:t>2)</w:t>
                  </w:r>
                  <w:r w:rsidRPr="00A90A1C">
                    <w:rPr>
                      <w:rFonts w:ascii="Times New Roman" w:hAnsi="Times New Roman"/>
                      <w:sz w:val="20"/>
                      <w:szCs w:val="20"/>
                    </w:rPr>
                    <w:t xml:space="preserve"> навички роботи з інформаційно-пошуковими системами </w:t>
                  </w:r>
                  <w:proofErr w:type="gramStart"/>
                  <w:r w:rsidRPr="00A90A1C">
                    <w:rPr>
                      <w:rFonts w:ascii="Times New Roman" w:hAnsi="Times New Roman"/>
                      <w:sz w:val="20"/>
                      <w:szCs w:val="20"/>
                    </w:rPr>
                    <w:t>в</w:t>
                  </w:r>
                  <w:proofErr w:type="gramEnd"/>
                  <w:r w:rsidRPr="00A90A1C">
                    <w:rPr>
                      <w:rFonts w:ascii="Times New Roman" w:hAnsi="Times New Roman"/>
                      <w:sz w:val="20"/>
                      <w:szCs w:val="20"/>
                    </w:rPr>
                    <w:t xml:space="preserve"> мережі Інтернет;       </w:t>
                  </w:r>
                </w:p>
                <w:p w:rsidR="00C423D1" w:rsidRPr="00A90A1C" w:rsidRDefault="00C423D1" w:rsidP="00A0425B">
                  <w:pPr>
                    <w:autoSpaceDE w:val="0"/>
                    <w:autoSpaceDN w:val="0"/>
                    <w:adjustRightInd w:val="0"/>
                    <w:spacing w:after="0" w:line="240" w:lineRule="auto"/>
                    <w:rPr>
                      <w:rFonts w:ascii="Times New Roman" w:hAnsi="Times New Roman"/>
                      <w:sz w:val="20"/>
                      <w:szCs w:val="20"/>
                    </w:rPr>
                  </w:pPr>
                  <w:r w:rsidRPr="00A90A1C">
                    <w:rPr>
                      <w:rFonts w:ascii="Times New Roman" w:hAnsi="Times New Roman"/>
                      <w:sz w:val="20"/>
                      <w:szCs w:val="20"/>
                    </w:rPr>
                    <w:t>3) вміння використовувати офісну техніку.</w:t>
                  </w:r>
                </w:p>
              </w:tc>
            </w:tr>
          </w:tbl>
          <w:p w:rsidR="00C423D1" w:rsidRPr="00A90A1C" w:rsidRDefault="00C423D1" w:rsidP="00A0425B">
            <w:pPr>
              <w:spacing w:before="100" w:beforeAutospacing="1" w:after="100" w:afterAutospacing="1" w:line="240" w:lineRule="auto"/>
              <w:jc w:val="center"/>
              <w:rPr>
                <w:rFonts w:ascii="Times New Roman" w:hAnsi="Times New Roman"/>
                <w:color w:val="000000"/>
                <w:sz w:val="20"/>
                <w:szCs w:val="20"/>
              </w:rPr>
            </w:pPr>
          </w:p>
        </w:tc>
      </w:tr>
    </w:tbl>
    <w:p w:rsidR="00C423D1" w:rsidRPr="00A90A1C" w:rsidRDefault="00C423D1" w:rsidP="00C423D1">
      <w:pPr>
        <w:rPr>
          <w:rFonts w:ascii="Times New Roman" w:hAnsi="Times New Roman"/>
          <w:color w:val="FF0000"/>
          <w:sz w:val="20"/>
          <w:szCs w:val="20"/>
        </w:rPr>
      </w:pPr>
    </w:p>
    <w:p w:rsidR="00C423D1" w:rsidRPr="00A90A1C" w:rsidRDefault="00C423D1" w:rsidP="00C423D1">
      <w:pPr>
        <w:rPr>
          <w:rFonts w:ascii="Times New Roman" w:hAnsi="Times New Roman"/>
          <w:color w:val="FF0000"/>
          <w:sz w:val="20"/>
          <w:szCs w:val="20"/>
        </w:rPr>
      </w:pPr>
    </w:p>
    <w:p w:rsidR="00C423D1" w:rsidRPr="00A90A1C" w:rsidRDefault="00C423D1" w:rsidP="00C423D1">
      <w:pPr>
        <w:spacing w:after="0" w:line="240" w:lineRule="auto"/>
        <w:rPr>
          <w:rFonts w:ascii="Times New Roman" w:hAnsi="Times New Roman"/>
          <w:vanish/>
          <w:color w:val="FF0000"/>
          <w:sz w:val="20"/>
          <w:szCs w:val="20"/>
        </w:rPr>
      </w:pPr>
    </w:p>
    <w:p w:rsidR="00C423D1" w:rsidRPr="00A90A1C" w:rsidRDefault="00C423D1" w:rsidP="00C423D1">
      <w:pPr>
        <w:rPr>
          <w:rFonts w:ascii="Times New Roman" w:hAnsi="Times New Roman"/>
          <w:sz w:val="20"/>
          <w:szCs w:val="20"/>
        </w:rPr>
      </w:pPr>
    </w:p>
    <w:p w:rsidR="00C423D1" w:rsidRPr="00A90A1C" w:rsidRDefault="00C423D1" w:rsidP="00C423D1">
      <w:pPr>
        <w:rPr>
          <w:rFonts w:ascii="Times New Roman" w:hAnsi="Times New Roman"/>
          <w:sz w:val="20"/>
          <w:szCs w:val="20"/>
        </w:rPr>
      </w:pPr>
    </w:p>
    <w:p w:rsidR="00C423D1" w:rsidRPr="00A90A1C" w:rsidRDefault="00C423D1" w:rsidP="00C423D1">
      <w:pPr>
        <w:rPr>
          <w:rFonts w:ascii="Times New Roman" w:hAnsi="Times New Roman"/>
          <w:sz w:val="20"/>
          <w:szCs w:val="20"/>
        </w:rPr>
      </w:pPr>
    </w:p>
    <w:p w:rsidR="00C423D1" w:rsidRPr="00A90A1C" w:rsidRDefault="00C423D1" w:rsidP="00C423D1">
      <w:pPr>
        <w:rPr>
          <w:rFonts w:ascii="Times New Roman" w:hAnsi="Times New Roman"/>
          <w:sz w:val="20"/>
          <w:szCs w:val="20"/>
        </w:rPr>
      </w:pPr>
    </w:p>
    <w:p w:rsidR="0008554C" w:rsidRDefault="0008554C"/>
    <w:p w:rsidR="0008554C" w:rsidRDefault="0008554C"/>
    <w:p w:rsidR="0008554C" w:rsidRDefault="0008554C"/>
    <w:sectPr w:rsidR="0008554C" w:rsidSect="00766408">
      <w:pgSz w:w="11906" w:h="16838"/>
      <w:pgMar w:top="142" w:right="282"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BC17B1"/>
    <w:rsid w:val="00026AB0"/>
    <w:rsid w:val="0004399C"/>
    <w:rsid w:val="0007477A"/>
    <w:rsid w:val="0008554C"/>
    <w:rsid w:val="000904E0"/>
    <w:rsid w:val="000B4235"/>
    <w:rsid w:val="000C23DD"/>
    <w:rsid w:val="000C4FC1"/>
    <w:rsid w:val="00116861"/>
    <w:rsid w:val="001209A1"/>
    <w:rsid w:val="0013410E"/>
    <w:rsid w:val="001B141C"/>
    <w:rsid w:val="001C78EF"/>
    <w:rsid w:val="001E0536"/>
    <w:rsid w:val="001F793F"/>
    <w:rsid w:val="00221F0E"/>
    <w:rsid w:val="002340F6"/>
    <w:rsid w:val="002524A4"/>
    <w:rsid w:val="00287D76"/>
    <w:rsid w:val="002A0131"/>
    <w:rsid w:val="002C557A"/>
    <w:rsid w:val="002C7D2C"/>
    <w:rsid w:val="002E6606"/>
    <w:rsid w:val="0033254D"/>
    <w:rsid w:val="00354404"/>
    <w:rsid w:val="00396570"/>
    <w:rsid w:val="003E5F7A"/>
    <w:rsid w:val="00401537"/>
    <w:rsid w:val="004516C8"/>
    <w:rsid w:val="00481666"/>
    <w:rsid w:val="004B093E"/>
    <w:rsid w:val="004E6715"/>
    <w:rsid w:val="004F1336"/>
    <w:rsid w:val="00527813"/>
    <w:rsid w:val="005306E9"/>
    <w:rsid w:val="005503DA"/>
    <w:rsid w:val="005F4632"/>
    <w:rsid w:val="00610DA1"/>
    <w:rsid w:val="00610DAB"/>
    <w:rsid w:val="00616353"/>
    <w:rsid w:val="00631237"/>
    <w:rsid w:val="0067559E"/>
    <w:rsid w:val="006814C8"/>
    <w:rsid w:val="006C3EB4"/>
    <w:rsid w:val="006E1D50"/>
    <w:rsid w:val="007374A3"/>
    <w:rsid w:val="00743D44"/>
    <w:rsid w:val="00754544"/>
    <w:rsid w:val="00763DD0"/>
    <w:rsid w:val="00766408"/>
    <w:rsid w:val="007A18FB"/>
    <w:rsid w:val="007D1E78"/>
    <w:rsid w:val="00820223"/>
    <w:rsid w:val="00824175"/>
    <w:rsid w:val="0083685F"/>
    <w:rsid w:val="008629CC"/>
    <w:rsid w:val="0086457D"/>
    <w:rsid w:val="00887013"/>
    <w:rsid w:val="008A444C"/>
    <w:rsid w:val="008B18A3"/>
    <w:rsid w:val="008F7C39"/>
    <w:rsid w:val="00923E40"/>
    <w:rsid w:val="00930149"/>
    <w:rsid w:val="009530C0"/>
    <w:rsid w:val="00977355"/>
    <w:rsid w:val="00981EB0"/>
    <w:rsid w:val="00982D8B"/>
    <w:rsid w:val="009B63F0"/>
    <w:rsid w:val="009D1259"/>
    <w:rsid w:val="009D409D"/>
    <w:rsid w:val="009D51B2"/>
    <w:rsid w:val="009F4A80"/>
    <w:rsid w:val="009F4B43"/>
    <w:rsid w:val="00A226A6"/>
    <w:rsid w:val="00A22BCE"/>
    <w:rsid w:val="00A527FF"/>
    <w:rsid w:val="00A610D8"/>
    <w:rsid w:val="00A8000B"/>
    <w:rsid w:val="00A96F7F"/>
    <w:rsid w:val="00AA41BC"/>
    <w:rsid w:val="00AB60D2"/>
    <w:rsid w:val="00B94BC8"/>
    <w:rsid w:val="00B952E5"/>
    <w:rsid w:val="00B95F37"/>
    <w:rsid w:val="00BB0ADA"/>
    <w:rsid w:val="00BB39A4"/>
    <w:rsid w:val="00BC145B"/>
    <w:rsid w:val="00BC17B1"/>
    <w:rsid w:val="00C05B1E"/>
    <w:rsid w:val="00C423D1"/>
    <w:rsid w:val="00C424B3"/>
    <w:rsid w:val="00C465F9"/>
    <w:rsid w:val="00C71D6D"/>
    <w:rsid w:val="00C87499"/>
    <w:rsid w:val="00CC1847"/>
    <w:rsid w:val="00CE775B"/>
    <w:rsid w:val="00D17C7E"/>
    <w:rsid w:val="00D22B67"/>
    <w:rsid w:val="00D24E3E"/>
    <w:rsid w:val="00D34EB9"/>
    <w:rsid w:val="00D6043A"/>
    <w:rsid w:val="00D82E73"/>
    <w:rsid w:val="00D86EA3"/>
    <w:rsid w:val="00DF680F"/>
    <w:rsid w:val="00E00BBF"/>
    <w:rsid w:val="00E03BC9"/>
    <w:rsid w:val="00E12DAB"/>
    <w:rsid w:val="00E27FCF"/>
    <w:rsid w:val="00E436DE"/>
    <w:rsid w:val="00E70E6B"/>
    <w:rsid w:val="00E828F3"/>
    <w:rsid w:val="00EA2D0D"/>
    <w:rsid w:val="00EB2581"/>
    <w:rsid w:val="00EB478C"/>
    <w:rsid w:val="00ED6112"/>
    <w:rsid w:val="00F02995"/>
    <w:rsid w:val="00F26286"/>
    <w:rsid w:val="00F67CC1"/>
    <w:rsid w:val="00FE74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
    <w:name w:val="p8"/>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C17B1"/>
  </w:style>
  <w:style w:type="paragraph" w:customStyle="1" w:styleId="p26">
    <w:name w:val="p26"/>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BC17B1"/>
  </w:style>
  <w:style w:type="paragraph" w:customStyle="1" w:styleId="p28">
    <w:name w:val="p28"/>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BC17B1"/>
  </w:style>
  <w:style w:type="paragraph" w:customStyle="1" w:styleId="p24">
    <w:name w:val="p24"/>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3"/>
    <w:basedOn w:val="a0"/>
    <w:rsid w:val="00BC17B1"/>
  </w:style>
  <w:style w:type="paragraph" w:customStyle="1" w:styleId="p30">
    <w:name w:val="p30"/>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BC17B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516C8"/>
    <w:rPr>
      <w:color w:val="0000FF"/>
      <w:u w:val="single"/>
    </w:rPr>
  </w:style>
  <w:style w:type="character" w:customStyle="1" w:styleId="rvts15">
    <w:name w:val="rvts15"/>
    <w:basedOn w:val="a0"/>
    <w:rsid w:val="00923E40"/>
  </w:style>
  <w:style w:type="paragraph" w:styleId="a4">
    <w:name w:val="List Paragraph"/>
    <w:basedOn w:val="a"/>
    <w:uiPriority w:val="34"/>
    <w:qFormat/>
    <w:rsid w:val="00287D76"/>
    <w:pPr>
      <w:ind w:left="720"/>
      <w:contextualSpacing/>
    </w:pPr>
  </w:style>
  <w:style w:type="character" w:customStyle="1" w:styleId="FontStyle15">
    <w:name w:val="Font Style15"/>
    <w:basedOn w:val="a0"/>
    <w:uiPriority w:val="99"/>
    <w:rsid w:val="0008554C"/>
    <w:rPr>
      <w:rFonts w:ascii="Times New Roman" w:hAnsi="Times New Roman" w:cs="Times New Roman"/>
      <w:sz w:val="26"/>
      <w:szCs w:val="26"/>
    </w:rPr>
  </w:style>
  <w:style w:type="character" w:customStyle="1" w:styleId="a5">
    <w:name w:val="Основной текст_"/>
    <w:basedOn w:val="a0"/>
    <w:link w:val="1"/>
    <w:rsid w:val="0008554C"/>
    <w:rPr>
      <w:rFonts w:eastAsia="Times New Roman"/>
      <w:spacing w:val="4"/>
      <w:shd w:val="clear" w:color="auto" w:fill="FFFFFF"/>
    </w:rPr>
  </w:style>
  <w:style w:type="paragraph" w:customStyle="1" w:styleId="1">
    <w:name w:val="Основной текст1"/>
    <w:basedOn w:val="a"/>
    <w:link w:val="a5"/>
    <w:rsid w:val="0008554C"/>
    <w:pPr>
      <w:widowControl w:val="0"/>
      <w:shd w:val="clear" w:color="auto" w:fill="FFFFFF"/>
      <w:spacing w:after="0" w:line="322" w:lineRule="exact"/>
      <w:jc w:val="both"/>
    </w:pPr>
    <w:rPr>
      <w:rFonts w:eastAsia="Times New Roman"/>
      <w:spacing w:val="4"/>
    </w:rPr>
  </w:style>
  <w:style w:type="paragraph" w:customStyle="1" w:styleId="rvps2">
    <w:name w:val="rvps2"/>
    <w:basedOn w:val="a"/>
    <w:uiPriority w:val="99"/>
    <w:rsid w:val="00BC1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C42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17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zt.arbitr.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1682-18/paran14" TargetMode="External"/><Relationship Id="rId5" Type="http://schemas.openxmlformats.org/officeDocument/2006/relationships/hyperlink" Target="http://zakon4.rada.gov.ua/laws/show/1682-18/paran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7AE2-F92C-404C-ADC1-5B92D367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2</Pages>
  <Words>3811</Words>
  <Characters>2173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TTV</dc:creator>
  <cp:keywords/>
  <dc:description/>
  <cp:lastModifiedBy>TTV</cp:lastModifiedBy>
  <cp:revision>28</cp:revision>
  <cp:lastPrinted>2017-11-03T10:36:00Z</cp:lastPrinted>
  <dcterms:created xsi:type="dcterms:W3CDTF">2016-11-17T10:38:00Z</dcterms:created>
  <dcterms:modified xsi:type="dcterms:W3CDTF">2018-02-09T12:28:00Z</dcterms:modified>
</cp:coreProperties>
</file>